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BE" w:rsidRDefault="00D2169F" w:rsidP="008E34BE">
      <w:pPr>
        <w:jc w:val="right"/>
        <w:rPr>
          <w:b/>
          <w:bCs/>
        </w:rPr>
      </w:pPr>
      <w:r>
        <w:rPr>
          <w:b/>
          <w:bCs/>
        </w:rPr>
        <w:t>Приложение № 1</w:t>
      </w:r>
    </w:p>
    <w:p w:rsidR="00D2169F" w:rsidRPr="00AF7765" w:rsidRDefault="00484378" w:rsidP="008E34BE">
      <w:pPr>
        <w:jc w:val="right"/>
        <w:rPr>
          <w:b/>
          <w:bCs/>
        </w:rPr>
      </w:pPr>
      <w:r>
        <w:rPr>
          <w:b/>
          <w:bCs/>
        </w:rPr>
        <w:t>к извещению № 193</w:t>
      </w:r>
      <w:r w:rsidR="00D2169F">
        <w:rPr>
          <w:b/>
          <w:bCs/>
        </w:rPr>
        <w:t>/16-зкп</w:t>
      </w:r>
    </w:p>
    <w:p w:rsidR="008E34BE" w:rsidRPr="00AF7765" w:rsidRDefault="008E34BE" w:rsidP="00D2169F">
      <w:pPr>
        <w:jc w:val="right"/>
      </w:pPr>
      <w:r w:rsidRPr="00AF7765">
        <w:rPr>
          <w:b/>
          <w:bCs/>
        </w:rPr>
        <w:t xml:space="preserve">  </w:t>
      </w:r>
    </w:p>
    <w:p w:rsidR="008E34BE" w:rsidRDefault="008E34BE" w:rsidP="008E34BE">
      <w:pPr>
        <w:ind w:left="-284"/>
        <w:jc w:val="center"/>
        <w:outlineLvl w:val="0"/>
        <w:rPr>
          <w:b/>
          <w:bCs/>
        </w:rPr>
      </w:pPr>
    </w:p>
    <w:p w:rsidR="00484378" w:rsidRDefault="00BD2084" w:rsidP="00BD2084">
      <w:pPr>
        <w:pStyle w:val="aa"/>
        <w:tabs>
          <w:tab w:val="clear" w:pos="1134"/>
          <w:tab w:val="clear" w:pos="1701"/>
          <w:tab w:val="left" w:pos="3807"/>
          <w:tab w:val="center" w:pos="5040"/>
        </w:tabs>
        <w:spacing w:line="240" w:lineRule="auto"/>
        <w:jc w:val="center"/>
        <w:rPr>
          <w:b/>
          <w:bCs/>
          <w:sz w:val="24"/>
          <w:szCs w:val="24"/>
        </w:rPr>
      </w:pPr>
      <w:r w:rsidRPr="005042CA">
        <w:rPr>
          <w:b/>
          <w:bCs/>
          <w:sz w:val="24"/>
          <w:szCs w:val="24"/>
        </w:rPr>
        <w:t xml:space="preserve">Техническое задание </w:t>
      </w:r>
    </w:p>
    <w:p w:rsidR="00484378" w:rsidRPr="00484378" w:rsidRDefault="00484378" w:rsidP="00484378">
      <w:pPr>
        <w:pStyle w:val="aa"/>
        <w:tabs>
          <w:tab w:val="clear" w:pos="1134"/>
          <w:tab w:val="clear" w:pos="1701"/>
          <w:tab w:val="left" w:pos="3807"/>
          <w:tab w:val="center" w:pos="5040"/>
        </w:tabs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</w:t>
      </w:r>
      <w:r w:rsidR="00BD2084" w:rsidRPr="00484378">
        <w:rPr>
          <w:b/>
          <w:bCs/>
          <w:sz w:val="24"/>
          <w:szCs w:val="24"/>
        </w:rPr>
        <w:t>а</w:t>
      </w:r>
      <w:r w:rsidRPr="00484378">
        <w:rPr>
          <w:b/>
          <w:bCs/>
          <w:sz w:val="24"/>
          <w:szCs w:val="24"/>
        </w:rPr>
        <w:t xml:space="preserve"> производство работ</w:t>
      </w:r>
    </w:p>
    <w:p w:rsidR="00484378" w:rsidRPr="00BC2068" w:rsidRDefault="00484378" w:rsidP="00484378">
      <w:pPr>
        <w:jc w:val="center"/>
        <w:rPr>
          <w:b/>
        </w:rPr>
      </w:pPr>
      <w:r w:rsidRPr="00BC2068">
        <w:rPr>
          <w:b/>
        </w:rPr>
        <w:t>«</w:t>
      </w:r>
      <w:r w:rsidRPr="00302DC0">
        <w:rPr>
          <w:b/>
          <w:bCs/>
        </w:rPr>
        <w:t xml:space="preserve">Капитальный ремонт </w:t>
      </w:r>
      <w:r w:rsidRPr="00F1726A">
        <w:rPr>
          <w:b/>
        </w:rPr>
        <w:t>водозаборной скважины №48-Э ВОС-5000 инв. № 00010070</w:t>
      </w:r>
      <w:r w:rsidRPr="00BC2068">
        <w:rPr>
          <w:b/>
        </w:rPr>
        <w:t>»</w:t>
      </w:r>
    </w:p>
    <w:p w:rsidR="00484378" w:rsidRPr="00BC2068" w:rsidRDefault="00484378" w:rsidP="00484378">
      <w:pPr>
        <w:rPr>
          <w:bCs/>
          <w:sz w:val="22"/>
          <w:szCs w:val="22"/>
        </w:rPr>
      </w:pPr>
    </w:p>
    <w:tbl>
      <w:tblPr>
        <w:tblW w:w="10633" w:type="dxa"/>
        <w:tblInd w:w="-35" w:type="dxa"/>
        <w:tblLayout w:type="fixed"/>
        <w:tblLook w:val="0000"/>
      </w:tblPr>
      <w:tblGrid>
        <w:gridCol w:w="1035"/>
        <w:gridCol w:w="3625"/>
        <w:gridCol w:w="5973"/>
      </w:tblGrid>
      <w:tr w:rsidR="00484378" w:rsidRPr="00BC2068" w:rsidTr="00BB7918">
        <w:trPr>
          <w:trHeight w:val="630"/>
          <w:tblHeader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378" w:rsidRPr="00BC2068" w:rsidRDefault="00484378" w:rsidP="00BB7918">
            <w:pPr>
              <w:snapToGrid w:val="0"/>
              <w:jc w:val="center"/>
              <w:rPr>
                <w:b/>
              </w:rPr>
            </w:pPr>
            <w:r w:rsidRPr="00BC2068">
              <w:rPr>
                <w:b/>
              </w:rPr>
              <w:t xml:space="preserve">№ </w:t>
            </w:r>
            <w:proofErr w:type="gramStart"/>
            <w:r w:rsidRPr="00BC2068">
              <w:rPr>
                <w:b/>
              </w:rPr>
              <w:t>п</w:t>
            </w:r>
            <w:proofErr w:type="gramEnd"/>
            <w:r w:rsidRPr="00BC2068">
              <w:rPr>
                <w:b/>
              </w:rPr>
              <w:t>/п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378" w:rsidRPr="00BC2068" w:rsidRDefault="00484378" w:rsidP="00BB7918">
            <w:pPr>
              <w:snapToGrid w:val="0"/>
              <w:jc w:val="center"/>
              <w:rPr>
                <w:b/>
              </w:rPr>
            </w:pPr>
            <w:r w:rsidRPr="00BC2068">
              <w:rPr>
                <w:b/>
              </w:rPr>
              <w:t>Перечень основных данных и требований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4378" w:rsidRPr="00BC2068" w:rsidRDefault="00484378" w:rsidP="00BB7918">
            <w:pPr>
              <w:snapToGrid w:val="0"/>
              <w:jc w:val="center"/>
              <w:rPr>
                <w:b/>
              </w:rPr>
            </w:pPr>
            <w:r w:rsidRPr="00BC2068">
              <w:rPr>
                <w:b/>
              </w:rPr>
              <w:t>Основные данные и требования</w:t>
            </w:r>
          </w:p>
        </w:tc>
      </w:tr>
      <w:tr w:rsidR="00484378" w:rsidRPr="00BC2068" w:rsidTr="00BB7918">
        <w:trPr>
          <w:trHeight w:val="218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378" w:rsidRPr="00BC2068" w:rsidRDefault="00484378" w:rsidP="00BB791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4378" w:rsidRPr="00C60C93" w:rsidRDefault="00484378" w:rsidP="00BB7918">
            <w:pPr>
              <w:rPr>
                <w:sz w:val="22"/>
                <w:szCs w:val="22"/>
              </w:rPr>
            </w:pPr>
            <w:r w:rsidRPr="00C60C93">
              <w:rPr>
                <w:sz w:val="22"/>
                <w:szCs w:val="22"/>
              </w:rPr>
              <w:t xml:space="preserve">Основание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378" w:rsidRDefault="00484378" w:rsidP="00BB7918">
            <w:pPr>
              <w:jc w:val="both"/>
            </w:pPr>
            <w:r>
              <w:t xml:space="preserve">Производственная программа  по  капитальному ремонту, модернизации и реконструкции основных средств объектов водоснабжения  2016 года </w:t>
            </w:r>
          </w:p>
          <w:p w:rsidR="00484378" w:rsidRPr="00C60C93" w:rsidRDefault="00484378" w:rsidP="00BB7918">
            <w:pPr>
              <w:jc w:val="both"/>
              <w:rPr>
                <w:szCs w:val="22"/>
              </w:rPr>
            </w:pPr>
            <w:r>
              <w:t xml:space="preserve">по АО "Салехардэнерго" </w:t>
            </w:r>
          </w:p>
        </w:tc>
      </w:tr>
      <w:tr w:rsidR="00484378" w:rsidRPr="00BC2068" w:rsidTr="00BB7918">
        <w:trPr>
          <w:trHeight w:val="218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378" w:rsidRPr="00BC2068" w:rsidRDefault="00484378" w:rsidP="00BB791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4378" w:rsidRPr="007004F4" w:rsidRDefault="00484378" w:rsidP="00BB7918">
            <w:r w:rsidRPr="007004F4">
              <w:t>Место расположения объекта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378" w:rsidRDefault="00484378" w:rsidP="00BB7918">
            <w:r>
              <w:t xml:space="preserve">Россия, Тюменская область, ЯНАО, г. </w:t>
            </w:r>
            <w:r w:rsidRPr="00457B0A">
              <w:t xml:space="preserve">Салехард </w:t>
            </w:r>
          </w:p>
          <w:p w:rsidR="00484378" w:rsidRPr="00A10BD0" w:rsidRDefault="00484378" w:rsidP="00BB7918">
            <w:pPr>
              <w:jc w:val="both"/>
            </w:pPr>
            <w:r w:rsidRPr="00633010">
              <w:t xml:space="preserve">ул. </w:t>
            </w:r>
            <w:r>
              <w:t>Губкина 23</w:t>
            </w:r>
            <w:r w:rsidRPr="00C119BA">
              <w:t>.</w:t>
            </w:r>
          </w:p>
        </w:tc>
      </w:tr>
      <w:tr w:rsidR="00484378" w:rsidRPr="00BC2068" w:rsidTr="00BB7918">
        <w:trPr>
          <w:trHeight w:val="256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378" w:rsidRPr="00BC2068" w:rsidRDefault="00484378" w:rsidP="00BB791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4378" w:rsidRPr="007004F4" w:rsidRDefault="00484378" w:rsidP="00BB7918">
            <w:r w:rsidRPr="007004F4">
              <w:t>Вид работ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378" w:rsidRPr="007004F4" w:rsidRDefault="00484378" w:rsidP="00BB7918">
            <w:pPr>
              <w:jc w:val="both"/>
            </w:pPr>
            <w:r>
              <w:t>Капитальный</w:t>
            </w:r>
            <w:r w:rsidRPr="007004F4">
              <w:t xml:space="preserve"> ремонт</w:t>
            </w:r>
            <w:r>
              <w:t xml:space="preserve"> </w:t>
            </w:r>
            <w:r>
              <w:rPr>
                <w:bCs/>
              </w:rPr>
              <w:t>кровли</w:t>
            </w:r>
          </w:p>
        </w:tc>
      </w:tr>
      <w:tr w:rsidR="00484378" w:rsidRPr="00BC2068" w:rsidTr="00BB7918">
        <w:trPr>
          <w:trHeight w:val="26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378" w:rsidRPr="00BC2068" w:rsidRDefault="00484378" w:rsidP="00BB791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4378" w:rsidRPr="00C60C93" w:rsidRDefault="00484378" w:rsidP="00BB7918">
            <w:pPr>
              <w:jc w:val="both"/>
              <w:rPr>
                <w:sz w:val="22"/>
                <w:szCs w:val="22"/>
              </w:rPr>
            </w:pPr>
            <w:r w:rsidRPr="00732F1C">
              <w:t>Основание для проведения ремонта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378" w:rsidRPr="009765F3" w:rsidRDefault="00484378" w:rsidP="00484378">
            <w:pPr>
              <w:numPr>
                <w:ilvl w:val="0"/>
                <w:numId w:val="10"/>
              </w:numPr>
              <w:tabs>
                <w:tab w:val="clear" w:pos="720"/>
                <w:tab w:val="num" w:pos="459"/>
              </w:tabs>
              <w:ind w:left="33" w:firstLine="142"/>
              <w:jc w:val="both"/>
            </w:pPr>
            <w:r w:rsidRPr="009765F3">
              <w:t>Разрушение фильтров скважин</w:t>
            </w:r>
          </w:p>
          <w:p w:rsidR="00484378" w:rsidRPr="009765F3" w:rsidRDefault="00484378" w:rsidP="00484378">
            <w:pPr>
              <w:numPr>
                <w:ilvl w:val="0"/>
                <w:numId w:val="10"/>
              </w:numPr>
              <w:tabs>
                <w:tab w:val="clear" w:pos="720"/>
                <w:tab w:val="num" w:pos="459"/>
              </w:tabs>
              <w:ind w:left="33" w:firstLine="142"/>
              <w:jc w:val="both"/>
            </w:pPr>
            <w:r w:rsidRPr="009765F3">
              <w:t>Неустранимый вынос песка из прифильтровой зоны водоносного горизонта</w:t>
            </w:r>
          </w:p>
        </w:tc>
      </w:tr>
      <w:tr w:rsidR="00484378" w:rsidRPr="00BC2068" w:rsidTr="00BB7918">
        <w:trPr>
          <w:trHeight w:val="270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378" w:rsidRPr="00BC2068" w:rsidRDefault="00484378" w:rsidP="00BB791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4378" w:rsidRPr="00732F1C" w:rsidRDefault="00484378" w:rsidP="00BB7918">
            <w:pPr>
              <w:tabs>
                <w:tab w:val="left" w:pos="838"/>
              </w:tabs>
              <w:jc w:val="both"/>
            </w:pPr>
            <w:r>
              <w:t>Состав работ</w:t>
            </w:r>
          </w:p>
          <w:p w:rsidR="00484378" w:rsidRPr="00C60C93" w:rsidRDefault="00484378" w:rsidP="00BB7918">
            <w:pPr>
              <w:rPr>
                <w:sz w:val="22"/>
                <w:szCs w:val="2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378" w:rsidRDefault="00484378" w:rsidP="00BB7918">
            <w:pPr>
              <w:ind w:left="33"/>
            </w:pPr>
            <w:r>
              <w:t>1. Перед началом ремонтных работ составить Акт осмотра объекта на предмет повторного использования материала с привлечением представителей заказчика, эксплуатирующей и подрядной организаций, весь демонтированный материал сдать на склад эксплуатирующей организации.</w:t>
            </w:r>
          </w:p>
          <w:p w:rsidR="00484378" w:rsidRDefault="00484378" w:rsidP="00BB7918">
            <w:pPr>
              <w:ind w:left="33"/>
            </w:pPr>
            <w:r>
              <w:t>2. Выполнить капитальный ремонт скважины согласно дефектной ведомости и в соответствии СНиП 2.04.02-84*, пособие по проектированию сооружений для забора подземных вод (к СНиП 2.04.02-84), МДС 13-14.2000</w:t>
            </w:r>
            <w:r>
              <w:br/>
              <w:t xml:space="preserve">3. Выполнить благоустройство территории в полном объеме после ремонтных работ. </w:t>
            </w:r>
          </w:p>
          <w:p w:rsidR="00484378" w:rsidRPr="001A657E" w:rsidRDefault="00484378" w:rsidP="00BB7918">
            <w:pPr>
              <w:ind w:left="33"/>
            </w:pPr>
            <w:r>
              <w:t>4. После проведения капитального ремонта направить в эксплуатирующую организацию два экземпляра исполнительной документации, комплектация исполнительной должна соответствовать нормативно технической документации.</w:t>
            </w:r>
          </w:p>
        </w:tc>
      </w:tr>
      <w:tr w:rsidR="00484378" w:rsidRPr="00BC2068" w:rsidTr="00BB7918">
        <w:trPr>
          <w:trHeight w:val="668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378" w:rsidRPr="00BC2068" w:rsidRDefault="00484378" w:rsidP="00BB791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4378" w:rsidRPr="00C23394" w:rsidRDefault="00484378" w:rsidP="00BB7918">
            <w:pPr>
              <w:snapToGrid w:val="0"/>
            </w:pPr>
            <w:r w:rsidRPr="00C23394">
              <w:t>Требования к исполнителю работ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378" w:rsidRPr="00C23394" w:rsidRDefault="00484378" w:rsidP="00BB791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394">
              <w:t xml:space="preserve"> </w:t>
            </w:r>
            <w:r w:rsidRPr="00C23394">
              <w:rPr>
                <w:rFonts w:ascii="Times New Roman" w:hAnsi="Times New Roman"/>
                <w:sz w:val="24"/>
                <w:szCs w:val="24"/>
              </w:rPr>
              <w:t xml:space="preserve">Наличие допуска СРО к выполняемым работам, которые оказывают влияние на безопасность объектов капитального строительства </w:t>
            </w:r>
            <w:proofErr w:type="gramStart"/>
            <w:r w:rsidRPr="00C23394">
              <w:rPr>
                <w:rFonts w:ascii="Times New Roman" w:hAnsi="Times New Roman"/>
                <w:sz w:val="24"/>
                <w:szCs w:val="24"/>
              </w:rPr>
              <w:t>согласно Приказа</w:t>
            </w:r>
            <w:proofErr w:type="gramEnd"/>
            <w:r w:rsidRPr="00C23394">
              <w:rPr>
                <w:rFonts w:ascii="Times New Roman" w:hAnsi="Times New Roman"/>
                <w:sz w:val="24"/>
                <w:szCs w:val="24"/>
              </w:rPr>
              <w:t xml:space="preserve"> Минрегиона РФ от 30.12.2009 N 624, "Градостроительный кодекс Российской Федерации" от 29.12.2004 N 190-ФЗ</w:t>
            </w:r>
          </w:p>
        </w:tc>
      </w:tr>
      <w:tr w:rsidR="00484378" w:rsidRPr="00BC2068" w:rsidTr="00BB7918">
        <w:trPr>
          <w:trHeight w:val="668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4378" w:rsidRPr="00BC2068" w:rsidRDefault="00484378" w:rsidP="00BB791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4378" w:rsidRDefault="00484378" w:rsidP="00BB7918">
            <w:pPr>
              <w:tabs>
                <w:tab w:val="left" w:pos="838"/>
              </w:tabs>
              <w:jc w:val="both"/>
            </w:pPr>
            <w:r>
              <w:t>Комплектность прилагаемой документации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378" w:rsidRDefault="00484378" w:rsidP="00BB7918">
            <w:pPr>
              <w:ind w:left="33"/>
            </w:pPr>
            <w:r>
              <w:t>1. Дефектная ведомость – приложение №1</w:t>
            </w:r>
          </w:p>
        </w:tc>
      </w:tr>
    </w:tbl>
    <w:p w:rsidR="00484378" w:rsidRPr="00BC2068" w:rsidRDefault="00484378" w:rsidP="00484378">
      <w:pPr>
        <w:tabs>
          <w:tab w:val="left" w:pos="1290"/>
        </w:tabs>
        <w:jc w:val="center"/>
        <w:rPr>
          <w:b/>
          <w:sz w:val="22"/>
          <w:szCs w:val="22"/>
        </w:rPr>
      </w:pPr>
    </w:p>
    <w:p w:rsidR="00484378" w:rsidRPr="005042CA" w:rsidRDefault="00484378" w:rsidP="00BD2084">
      <w:pPr>
        <w:pStyle w:val="aa"/>
        <w:tabs>
          <w:tab w:val="clear" w:pos="1134"/>
          <w:tab w:val="clear" w:pos="1701"/>
          <w:tab w:val="left" w:pos="3807"/>
          <w:tab w:val="center" w:pos="5040"/>
        </w:tabs>
        <w:spacing w:line="240" w:lineRule="auto"/>
        <w:jc w:val="center"/>
        <w:rPr>
          <w:b/>
          <w:bCs/>
          <w:sz w:val="24"/>
          <w:szCs w:val="24"/>
        </w:rPr>
      </w:pPr>
    </w:p>
    <w:sectPr w:rsidR="00484378" w:rsidRPr="005042CA" w:rsidSect="00A62C39">
      <w:footerReference w:type="even" r:id="rId7"/>
      <w:footerReference w:type="default" r:id="rId8"/>
      <w:footnotePr>
        <w:pos w:val="beneathText"/>
      </w:footnotePr>
      <w:pgSz w:w="11905" w:h="16837"/>
      <w:pgMar w:top="851" w:right="397" w:bottom="1134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C39" w:rsidRDefault="00A62C39" w:rsidP="00F142EA">
      <w:r>
        <w:separator/>
      </w:r>
    </w:p>
  </w:endnote>
  <w:endnote w:type="continuationSeparator" w:id="1">
    <w:p w:rsidR="00A62C39" w:rsidRDefault="00A62C39" w:rsidP="00F1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C39" w:rsidRDefault="00A7417F" w:rsidP="00A62C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2C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2C39" w:rsidRDefault="00A62C39" w:rsidP="00A62C3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C39" w:rsidRDefault="00A7417F" w:rsidP="00A62C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2C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4378">
      <w:rPr>
        <w:rStyle w:val="a5"/>
        <w:noProof/>
      </w:rPr>
      <w:t>3</w:t>
    </w:r>
    <w:r>
      <w:rPr>
        <w:rStyle w:val="a5"/>
      </w:rPr>
      <w:fldChar w:fldCharType="end"/>
    </w:r>
  </w:p>
  <w:p w:rsidR="00A62C39" w:rsidRPr="009B46C4" w:rsidRDefault="00A62C39" w:rsidP="00D2169F">
    <w:pPr>
      <w:pStyle w:val="a3"/>
      <w:tabs>
        <w:tab w:val="right" w:pos="9923"/>
      </w:tabs>
      <w:rPr>
        <w:sz w:val="16"/>
        <w:szCs w:val="16"/>
      </w:rPr>
    </w:pPr>
    <w:r w:rsidRPr="009B46C4">
      <w:rPr>
        <w:sz w:val="20"/>
        <w:szCs w:val="20"/>
      </w:rPr>
      <w:t xml:space="preserve">                                      </w:t>
    </w:r>
    <w:r w:rsidRPr="009B46C4">
      <w:rPr>
        <w:sz w:val="20"/>
        <w:szCs w:val="20"/>
      </w:rPr>
      <w:tab/>
      <w:t xml:space="preserve">               </w:t>
    </w:r>
    <w:r>
      <w:rPr>
        <w:sz w:val="20"/>
        <w:szCs w:val="20"/>
      </w:rPr>
      <w:t xml:space="preserve">                                                                 </w:t>
    </w:r>
  </w:p>
  <w:p w:rsidR="00A62C39" w:rsidRPr="00BB52AE" w:rsidRDefault="00A62C39" w:rsidP="00A62C39">
    <w:pPr>
      <w:jc w:val="cen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C39" w:rsidRDefault="00A62C39" w:rsidP="00F142EA">
      <w:r>
        <w:separator/>
      </w:r>
    </w:p>
  </w:footnote>
  <w:footnote w:type="continuationSeparator" w:id="1">
    <w:p w:rsidR="00A62C39" w:rsidRDefault="00A62C39" w:rsidP="00F142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5337AA"/>
    <w:multiLevelType w:val="multilevel"/>
    <w:tmpl w:val="D7E4F6E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ADF3C3F"/>
    <w:multiLevelType w:val="multilevel"/>
    <w:tmpl w:val="68226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CB16555"/>
    <w:multiLevelType w:val="multilevel"/>
    <w:tmpl w:val="68226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A647091"/>
    <w:multiLevelType w:val="hybridMultilevel"/>
    <w:tmpl w:val="746E3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75AE4"/>
    <w:multiLevelType w:val="multilevel"/>
    <w:tmpl w:val="92263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4C360AB"/>
    <w:multiLevelType w:val="hybridMultilevel"/>
    <w:tmpl w:val="913AE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2C5C39"/>
    <w:multiLevelType w:val="hybridMultilevel"/>
    <w:tmpl w:val="8076A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230912"/>
    <w:multiLevelType w:val="hybridMultilevel"/>
    <w:tmpl w:val="CE40F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3476CD"/>
    <w:multiLevelType w:val="hybridMultilevel"/>
    <w:tmpl w:val="CF929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9"/>
  </w:num>
  <w:num w:numId="5">
    <w:abstractNumId w:val="8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8E34BE"/>
    <w:rsid w:val="00001F2E"/>
    <w:rsid w:val="00083F95"/>
    <w:rsid w:val="000F21C0"/>
    <w:rsid w:val="00105BBD"/>
    <w:rsid w:val="001308EC"/>
    <w:rsid w:val="00135AF4"/>
    <w:rsid w:val="00150D83"/>
    <w:rsid w:val="00161478"/>
    <w:rsid w:val="00193C22"/>
    <w:rsid w:val="001C4628"/>
    <w:rsid w:val="001E5E2B"/>
    <w:rsid w:val="002644AA"/>
    <w:rsid w:val="00362070"/>
    <w:rsid w:val="003A15C4"/>
    <w:rsid w:val="003A426F"/>
    <w:rsid w:val="003D6F70"/>
    <w:rsid w:val="003F1114"/>
    <w:rsid w:val="003F2F8D"/>
    <w:rsid w:val="0044657B"/>
    <w:rsid w:val="00466112"/>
    <w:rsid w:val="00484378"/>
    <w:rsid w:val="0049509F"/>
    <w:rsid w:val="004D4DDD"/>
    <w:rsid w:val="00500AD7"/>
    <w:rsid w:val="00511DEE"/>
    <w:rsid w:val="005410EE"/>
    <w:rsid w:val="00554305"/>
    <w:rsid w:val="005B3DCF"/>
    <w:rsid w:val="005D36A8"/>
    <w:rsid w:val="005E3E75"/>
    <w:rsid w:val="005F1F23"/>
    <w:rsid w:val="006137FA"/>
    <w:rsid w:val="00621FC8"/>
    <w:rsid w:val="006334FE"/>
    <w:rsid w:val="006A2C42"/>
    <w:rsid w:val="006B3912"/>
    <w:rsid w:val="007B7AC5"/>
    <w:rsid w:val="007F188C"/>
    <w:rsid w:val="00824B9E"/>
    <w:rsid w:val="008B4EBD"/>
    <w:rsid w:val="008E34BE"/>
    <w:rsid w:val="009028EA"/>
    <w:rsid w:val="00915E7C"/>
    <w:rsid w:val="00933E0B"/>
    <w:rsid w:val="00941E0D"/>
    <w:rsid w:val="00973456"/>
    <w:rsid w:val="00A36C75"/>
    <w:rsid w:val="00A52790"/>
    <w:rsid w:val="00A62C39"/>
    <w:rsid w:val="00A7417F"/>
    <w:rsid w:val="00A9035F"/>
    <w:rsid w:val="00AE56AA"/>
    <w:rsid w:val="00B04093"/>
    <w:rsid w:val="00B074BD"/>
    <w:rsid w:val="00BA4FFD"/>
    <w:rsid w:val="00BD2084"/>
    <w:rsid w:val="00C23DEC"/>
    <w:rsid w:val="00C578A5"/>
    <w:rsid w:val="00D2169F"/>
    <w:rsid w:val="00D75E84"/>
    <w:rsid w:val="00DB30B0"/>
    <w:rsid w:val="00E0233D"/>
    <w:rsid w:val="00E10BB8"/>
    <w:rsid w:val="00E133C3"/>
    <w:rsid w:val="00E5463B"/>
    <w:rsid w:val="00F142EA"/>
    <w:rsid w:val="00F3241D"/>
    <w:rsid w:val="00FE7E43"/>
    <w:rsid w:val="00FF0754"/>
    <w:rsid w:val="00FF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4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E34BE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8E34B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8E34BE"/>
  </w:style>
  <w:style w:type="paragraph" w:styleId="a6">
    <w:name w:val="List Paragraph"/>
    <w:basedOn w:val="a"/>
    <w:uiPriority w:val="34"/>
    <w:qFormat/>
    <w:rsid w:val="008E34BE"/>
    <w:pPr>
      <w:suppressAutoHyphens w:val="0"/>
      <w:ind w:left="720"/>
      <w:contextualSpacing/>
    </w:pPr>
    <w:rPr>
      <w:lang w:eastAsia="ru-RU"/>
    </w:rPr>
  </w:style>
  <w:style w:type="character" w:customStyle="1" w:styleId="FontStyle92">
    <w:name w:val="Font Style92"/>
    <w:rsid w:val="008E34BE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7F188C"/>
    <w:pPr>
      <w:suppressAutoHyphens w:val="0"/>
      <w:spacing w:before="100" w:beforeAutospacing="1" w:after="100" w:afterAutospacing="1"/>
    </w:pPr>
    <w:rPr>
      <w:color w:val="4C4C4C"/>
      <w:lang w:eastAsia="ru-RU"/>
    </w:rPr>
  </w:style>
  <w:style w:type="paragraph" w:styleId="a8">
    <w:name w:val="header"/>
    <w:basedOn w:val="a"/>
    <w:link w:val="a9"/>
    <w:uiPriority w:val="99"/>
    <w:unhideWhenUsed/>
    <w:rsid w:val="00FE7E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7E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Подподподпункт"/>
    <w:rsid w:val="00BD2084"/>
    <w:pPr>
      <w:widowControl w:val="0"/>
      <w:tabs>
        <w:tab w:val="left" w:pos="1134"/>
        <w:tab w:val="left" w:pos="1701"/>
      </w:tabs>
      <w:suppressAutoHyphens/>
      <w:spacing w:after="0" w:line="360" w:lineRule="auto"/>
      <w:jc w:val="both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customStyle="1" w:styleId="1">
    <w:name w:val="Абзац списка1"/>
    <w:rsid w:val="00BD2084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lang w:eastAsia="ar-SA"/>
    </w:rPr>
  </w:style>
  <w:style w:type="paragraph" w:styleId="ab">
    <w:name w:val="Body Text Indent"/>
    <w:link w:val="ac"/>
    <w:semiHidden/>
    <w:rsid w:val="00BD2084"/>
    <w:pPr>
      <w:widowControl w:val="0"/>
      <w:suppressAutoHyphens/>
      <w:spacing w:after="0" w:line="240" w:lineRule="auto"/>
      <w:ind w:left="283" w:firstLine="440"/>
      <w:jc w:val="both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customStyle="1" w:styleId="ac">
    <w:name w:val="Основной текст с отступом Знак"/>
    <w:basedOn w:val="a0"/>
    <w:link w:val="ab"/>
    <w:semiHidden/>
    <w:rsid w:val="00BD2084"/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customStyle="1" w:styleId="ConsPlusNormal">
    <w:name w:val="ConsPlusNormal"/>
    <w:link w:val="ConsPlusNormal0"/>
    <w:rsid w:val="00484378"/>
    <w:pPr>
      <w:suppressAutoHyphens/>
      <w:spacing w:after="0" w:line="240" w:lineRule="auto"/>
      <w:ind w:firstLine="720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84378"/>
    <w:rPr>
      <w:rFonts w:ascii="Arial" w:eastAsia="Times New Roman" w:hAnsi="Arial" w:cs="Times New Roman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kostin_un</dc:creator>
  <cp:lastModifiedBy>dolgusheva</cp:lastModifiedBy>
  <cp:revision>48</cp:revision>
  <cp:lastPrinted>2016-08-23T10:36:00Z</cp:lastPrinted>
  <dcterms:created xsi:type="dcterms:W3CDTF">2016-07-21T05:21:00Z</dcterms:created>
  <dcterms:modified xsi:type="dcterms:W3CDTF">2016-08-23T10:37:00Z</dcterms:modified>
</cp:coreProperties>
</file>